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МКОУ «Туринская средняя школа-интернат имени Алитета Николаевича Немтушкина»</w:t>
      </w:r>
    </w:p>
    <w:p w:rsidR="00240D94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Эвенкийского муниципального района Красноярского края</w:t>
      </w:r>
    </w:p>
    <w:p w:rsidR="000A4C82" w:rsidRDefault="000A4C82" w:rsidP="000A4C82">
      <w:pPr>
        <w:pStyle w:val="a3"/>
        <w:jc w:val="center"/>
        <w:rPr>
          <w:rFonts w:ascii="Times New Roman" w:hAnsi="Times New Roman" w:cs="Times New Roman"/>
        </w:rPr>
      </w:pPr>
    </w:p>
    <w:p w:rsidR="000A4C82" w:rsidRDefault="000A4C82" w:rsidP="000A4C82">
      <w:pPr>
        <w:pStyle w:val="a3"/>
        <w:jc w:val="center"/>
        <w:rPr>
          <w:rFonts w:ascii="Times New Roman" w:hAnsi="Times New Roman" w:cs="Times New Roman"/>
        </w:rPr>
      </w:pPr>
    </w:p>
    <w:p w:rsidR="000A4C82" w:rsidRDefault="000A4C82" w:rsidP="000A4C82">
      <w:pPr>
        <w:pStyle w:val="a3"/>
        <w:jc w:val="center"/>
        <w:rPr>
          <w:rFonts w:ascii="Times New Roman" w:hAnsi="Times New Roman" w:cs="Times New Roman"/>
        </w:rPr>
      </w:pPr>
    </w:p>
    <w:p w:rsidR="000A4C82" w:rsidRPr="000A4C82" w:rsidRDefault="000A4C82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ind w:left="1416" w:firstLine="708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Рекомендовано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="000A4C82">
        <w:rPr>
          <w:rFonts w:ascii="Times New Roman" w:hAnsi="Times New Roman" w:cs="Times New Roman"/>
        </w:rPr>
        <w:t xml:space="preserve">             </w:t>
      </w:r>
      <w:r w:rsidRPr="000A4C82">
        <w:rPr>
          <w:rFonts w:ascii="Times New Roman" w:hAnsi="Times New Roman" w:cs="Times New Roman"/>
        </w:rPr>
        <w:t>Согласовано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Утверждаю</w:t>
      </w:r>
    </w:p>
    <w:p w:rsidR="00240D94" w:rsidRPr="000A4C82" w:rsidRDefault="00240D94" w:rsidP="000A4C82">
      <w:pPr>
        <w:pStyle w:val="a3"/>
        <w:ind w:left="1416" w:firstLine="708"/>
        <w:jc w:val="both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МО учителей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с зам. Директора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Директор  Еремина В.В.</w:t>
      </w:r>
    </w:p>
    <w:p w:rsidR="00240D94" w:rsidRPr="000A4C82" w:rsidRDefault="00240D94" w:rsidP="000A4C82">
      <w:pPr>
        <w:pStyle w:val="a3"/>
        <w:ind w:left="1416" w:firstLine="708"/>
        <w:jc w:val="both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Гуманитарного цикла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по УВР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 xml:space="preserve">  </w:t>
      </w:r>
      <w:r w:rsidR="000A4C82">
        <w:rPr>
          <w:rFonts w:ascii="Times New Roman" w:hAnsi="Times New Roman" w:cs="Times New Roman"/>
        </w:rPr>
        <w:tab/>
      </w:r>
      <w:r w:rsid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>__________________</w:t>
      </w:r>
    </w:p>
    <w:p w:rsidR="00240D94" w:rsidRPr="000A4C82" w:rsidRDefault="00240D94" w:rsidP="000A4C82">
      <w:pPr>
        <w:pStyle w:val="a3"/>
        <w:ind w:left="1416" w:firstLine="708"/>
        <w:jc w:val="both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«___» _______2017 г.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«___» _______2017 г.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>Приказ №  101 от</w:t>
      </w:r>
    </w:p>
    <w:p w:rsidR="00240D94" w:rsidRPr="000A4C82" w:rsidRDefault="00240D94" w:rsidP="000A4C82">
      <w:pPr>
        <w:pStyle w:val="a3"/>
        <w:ind w:left="1416" w:firstLine="708"/>
        <w:jc w:val="both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руководитель ______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Зам. Директора ______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 xml:space="preserve"> 01 сентября </w:t>
      </w:r>
      <w:bookmarkStart w:id="0" w:name="_GoBack"/>
      <w:bookmarkEnd w:id="0"/>
      <w:r w:rsidRPr="000A4C82">
        <w:rPr>
          <w:rFonts w:ascii="Times New Roman" w:hAnsi="Times New Roman" w:cs="Times New Roman"/>
        </w:rPr>
        <w:t>2017 г.</w:t>
      </w:r>
    </w:p>
    <w:p w:rsidR="00240D94" w:rsidRPr="000A4C82" w:rsidRDefault="00240D94" w:rsidP="000A4C82">
      <w:pPr>
        <w:pStyle w:val="a3"/>
        <w:ind w:left="1416" w:firstLine="708"/>
        <w:jc w:val="both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Румянцева Л.А.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Цветцих Е.Ю.</w:t>
      </w:r>
    </w:p>
    <w:p w:rsidR="00240D94" w:rsidRPr="000A4C82" w:rsidRDefault="00240D94" w:rsidP="000A4C82">
      <w:pPr>
        <w:pStyle w:val="a3"/>
        <w:jc w:val="both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РАБОЧАЯ ПРОГРАММА</w:t>
      </w: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Абишевой Айман Кубаевны</w:t>
      </w: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Предмет</w:t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</w:r>
      <w:r w:rsidRPr="000A4C82">
        <w:rPr>
          <w:rFonts w:ascii="Times New Roman" w:hAnsi="Times New Roman" w:cs="Times New Roman"/>
        </w:rPr>
        <w:tab/>
        <w:t>истори</w:t>
      </w:r>
      <w:r w:rsidR="000A4C82">
        <w:rPr>
          <w:rFonts w:ascii="Times New Roman" w:hAnsi="Times New Roman" w:cs="Times New Roman"/>
        </w:rPr>
        <w:t>я</w:t>
      </w:r>
    </w:p>
    <w:p w:rsidR="00240D94" w:rsidRPr="000A4C82" w:rsidRDefault="000A4C82" w:rsidP="000A4C82">
      <w:pPr>
        <w:pStyle w:val="a3"/>
        <w:ind w:left="283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40D94" w:rsidRPr="000A4C82">
        <w:rPr>
          <w:rFonts w:ascii="Times New Roman" w:hAnsi="Times New Roman" w:cs="Times New Roman"/>
        </w:rPr>
        <w:t>Класс</w:t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</w:r>
      <w:r w:rsidR="00240D94" w:rsidRPr="000A4C82">
        <w:rPr>
          <w:rFonts w:ascii="Times New Roman" w:hAnsi="Times New Roman" w:cs="Times New Roman"/>
        </w:rPr>
        <w:tab/>
        <w:t>9</w:t>
      </w: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2017 – 2018 гг.</w:t>
      </w: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п. Тура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color w:val="C00000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0A4C82" w:rsidRDefault="000A4C82" w:rsidP="000A4C82">
      <w:pPr>
        <w:pStyle w:val="a3"/>
        <w:jc w:val="center"/>
        <w:rPr>
          <w:rFonts w:ascii="Times New Roman" w:hAnsi="Times New Roman" w:cs="Times New Roman"/>
          <w:b/>
        </w:rPr>
      </w:pPr>
    </w:p>
    <w:p w:rsidR="000A4C82" w:rsidRDefault="000A4C82" w:rsidP="000A4C82">
      <w:pPr>
        <w:pStyle w:val="a3"/>
        <w:jc w:val="center"/>
        <w:rPr>
          <w:rFonts w:ascii="Times New Roman" w:hAnsi="Times New Roman" w:cs="Times New Roman"/>
          <w:b/>
        </w:rPr>
      </w:pPr>
    </w:p>
    <w:p w:rsidR="000A4C82" w:rsidRDefault="000A4C82" w:rsidP="000A4C82">
      <w:pPr>
        <w:pStyle w:val="a3"/>
        <w:rPr>
          <w:rFonts w:ascii="Times New Roman" w:hAnsi="Times New Roman" w:cs="Times New Roman"/>
          <w:b/>
        </w:rPr>
      </w:pPr>
    </w:p>
    <w:p w:rsidR="00962943" w:rsidRDefault="00962943" w:rsidP="000A4C82">
      <w:pPr>
        <w:pStyle w:val="a3"/>
        <w:rPr>
          <w:rFonts w:ascii="Times New Roman" w:hAnsi="Times New Roman" w:cs="Times New Roman"/>
          <w:b/>
        </w:rPr>
      </w:pPr>
    </w:p>
    <w:p w:rsidR="00962943" w:rsidRDefault="00962943" w:rsidP="000A4C82">
      <w:pPr>
        <w:pStyle w:val="a3"/>
        <w:rPr>
          <w:rFonts w:ascii="Times New Roman" w:hAnsi="Times New Roman" w:cs="Times New Roman"/>
          <w:b/>
        </w:rPr>
      </w:pPr>
    </w:p>
    <w:p w:rsidR="00962943" w:rsidRDefault="00962943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0A4C82">
      <w:pPr>
        <w:pStyle w:val="a3"/>
        <w:jc w:val="center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240D94" w:rsidRPr="000A4C82" w:rsidRDefault="00240D94" w:rsidP="000A4C82">
      <w:pPr>
        <w:pStyle w:val="a3"/>
        <w:ind w:firstLine="708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Рабочая программа составлена на основе  Федерального компонента Государственного стандарта общего образования (базовый уровень), Примерной программы основного общего образован</w:t>
      </w:r>
      <w:r w:rsidR="00851F86">
        <w:rPr>
          <w:rFonts w:ascii="Times New Roman" w:hAnsi="Times New Roman" w:cs="Times New Roman"/>
        </w:rPr>
        <w:t>ия по истории МО РФ  (2004 г.)  и авторской программы История России Данилова А.А. и Косулиной Л.Г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Цель курса: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воспитание уважения к истории, к правам человека. Демократическим принципам общественной жизни;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освоение знаний о важнейших событиях, процессах отечественной и всемирной истории и их взаимосвязи в хронологической последовательности;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применение полученных знаний для жизни в политкультурном обществе. Толерантного отношения к представителям других стран и народов.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Задачи курса: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показать самобытные черты изучаемого периода истории;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стремиться понять и с уважением относиться к своим и чужим традициям.</w:t>
      </w:r>
    </w:p>
    <w:p w:rsidR="00240D94" w:rsidRPr="000A4C82" w:rsidRDefault="000A4C82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критически воспринимать социальную информацию и анализировать полученные знания.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Учебно-методический комплект:</w:t>
      </w:r>
    </w:p>
    <w:p w:rsidR="004A2247" w:rsidRPr="000A4C82" w:rsidRDefault="004A2247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- Учебник под редакцией А.А.Данилова и В.Г.Косулиной. История России </w:t>
      </w:r>
      <w:r w:rsidRPr="000A4C82">
        <w:rPr>
          <w:rFonts w:ascii="Times New Roman" w:hAnsi="Times New Roman" w:cs="Times New Roman"/>
          <w:lang w:val="en-US"/>
        </w:rPr>
        <w:t>XX</w:t>
      </w:r>
      <w:r w:rsidRPr="000A4C82">
        <w:rPr>
          <w:rFonts w:ascii="Times New Roman" w:hAnsi="Times New Roman" w:cs="Times New Roman"/>
        </w:rPr>
        <w:t xml:space="preserve"> -  начала </w:t>
      </w:r>
      <w:r w:rsidRPr="000A4C82">
        <w:rPr>
          <w:rFonts w:ascii="Times New Roman" w:hAnsi="Times New Roman" w:cs="Times New Roman"/>
          <w:lang w:val="en-US"/>
        </w:rPr>
        <w:t>XXI</w:t>
      </w:r>
      <w:r w:rsidRPr="000A4C82">
        <w:rPr>
          <w:rFonts w:ascii="Times New Roman" w:hAnsi="Times New Roman" w:cs="Times New Roman"/>
        </w:rPr>
        <w:t xml:space="preserve"> века. М.Просвещение. 2014 год.</w:t>
      </w:r>
    </w:p>
    <w:p w:rsidR="004A2247" w:rsidRPr="000A4C82" w:rsidRDefault="004A2247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- Учебник под редакцией И.В.Загладина. Новейшая история. </w:t>
      </w:r>
      <w:r w:rsidRPr="000A4C82">
        <w:rPr>
          <w:rFonts w:ascii="Times New Roman" w:hAnsi="Times New Roman" w:cs="Times New Roman"/>
          <w:lang w:val="en-US"/>
        </w:rPr>
        <w:t>XX</w:t>
      </w:r>
      <w:r w:rsidRPr="000A4C82">
        <w:rPr>
          <w:rFonts w:ascii="Times New Roman" w:hAnsi="Times New Roman" w:cs="Times New Roman"/>
        </w:rPr>
        <w:t xml:space="preserve"> век. М. Просвещение. 2014 г.</w:t>
      </w:r>
    </w:p>
    <w:p w:rsidR="004A2247" w:rsidRPr="000A4C82" w:rsidRDefault="004A2247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- Атлас. История России </w:t>
      </w:r>
      <w:r w:rsidRPr="000A4C82">
        <w:rPr>
          <w:rFonts w:ascii="Times New Roman" w:hAnsi="Times New Roman" w:cs="Times New Roman"/>
          <w:lang w:val="en-US"/>
        </w:rPr>
        <w:t>XX</w:t>
      </w:r>
      <w:r w:rsidRPr="000A4C82">
        <w:rPr>
          <w:rFonts w:ascii="Times New Roman" w:hAnsi="Times New Roman" w:cs="Times New Roman"/>
        </w:rPr>
        <w:t xml:space="preserve"> – начала </w:t>
      </w:r>
      <w:r w:rsidRPr="000A4C82">
        <w:rPr>
          <w:rFonts w:ascii="Times New Roman" w:hAnsi="Times New Roman" w:cs="Times New Roman"/>
          <w:lang w:val="en-US"/>
        </w:rPr>
        <w:t>XXI</w:t>
      </w:r>
      <w:r w:rsidRPr="000A4C82">
        <w:rPr>
          <w:rFonts w:ascii="Times New Roman" w:hAnsi="Times New Roman" w:cs="Times New Roman"/>
        </w:rPr>
        <w:t xml:space="preserve"> века. М. Просвещение. 2015г.</w:t>
      </w:r>
    </w:p>
    <w:p w:rsidR="00240D94" w:rsidRPr="000A4C82" w:rsidRDefault="004A2247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</w:rPr>
        <w:t>- Контурные карты по   истории России. 9 класс. М. Просвещение. 2015 г</w:t>
      </w:r>
    </w:p>
    <w:p w:rsidR="00240D94" w:rsidRPr="000A4C82" w:rsidRDefault="004A2247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-  </w:t>
      </w:r>
      <w:r w:rsidR="00240D94" w:rsidRPr="000A4C82">
        <w:rPr>
          <w:rFonts w:ascii="Times New Roman" w:hAnsi="Times New Roman" w:cs="Times New Roman"/>
        </w:rPr>
        <w:t>Атлас.</w:t>
      </w:r>
      <w:r w:rsidRPr="000A4C82">
        <w:rPr>
          <w:rFonts w:ascii="Times New Roman" w:hAnsi="Times New Roman" w:cs="Times New Roman"/>
        </w:rPr>
        <w:t xml:space="preserve"> Новейшая история. </w:t>
      </w:r>
      <w:r w:rsidRPr="000A4C82">
        <w:rPr>
          <w:rFonts w:ascii="Times New Roman" w:hAnsi="Times New Roman" w:cs="Times New Roman"/>
          <w:lang w:val="en-US"/>
        </w:rPr>
        <w:t>XX</w:t>
      </w:r>
      <w:r w:rsidRPr="000A4C82">
        <w:rPr>
          <w:rFonts w:ascii="Times New Roman" w:hAnsi="Times New Roman" w:cs="Times New Roman"/>
        </w:rPr>
        <w:t xml:space="preserve"> век. М. Просвещение. 2015 г.</w:t>
      </w:r>
    </w:p>
    <w:p w:rsidR="00240D94" w:rsidRPr="000A4C82" w:rsidRDefault="004A2247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- </w:t>
      </w:r>
      <w:r w:rsidR="00240D94" w:rsidRPr="000A4C82">
        <w:rPr>
          <w:rFonts w:ascii="Times New Roman" w:hAnsi="Times New Roman" w:cs="Times New Roman"/>
        </w:rPr>
        <w:t>Контурные карты по Новейшей истори</w:t>
      </w:r>
      <w:r w:rsidRPr="000A4C82">
        <w:rPr>
          <w:rFonts w:ascii="Times New Roman" w:hAnsi="Times New Roman" w:cs="Times New Roman"/>
        </w:rPr>
        <w:t>и. 9 класс. М. Просвещение. 2015</w:t>
      </w:r>
      <w:r w:rsidR="00240D94" w:rsidRPr="000A4C82">
        <w:rPr>
          <w:rFonts w:ascii="Times New Roman" w:hAnsi="Times New Roman" w:cs="Times New Roman"/>
        </w:rPr>
        <w:t xml:space="preserve"> 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Ра</w:t>
      </w:r>
      <w:r w:rsidR="005841ED" w:rsidRPr="000A4C82">
        <w:rPr>
          <w:rFonts w:ascii="Times New Roman" w:hAnsi="Times New Roman" w:cs="Times New Roman"/>
        </w:rPr>
        <w:t>бочая программа рассчитана на 66 часа 10 часов</w:t>
      </w:r>
      <w:r w:rsidRPr="000A4C82">
        <w:rPr>
          <w:rFonts w:ascii="Times New Roman" w:hAnsi="Times New Roman" w:cs="Times New Roman"/>
        </w:rPr>
        <w:t xml:space="preserve"> на практическую работу.</w:t>
      </w:r>
    </w:p>
    <w:p w:rsidR="004A2247" w:rsidRPr="000A4C82" w:rsidRDefault="004A2247" w:rsidP="000A4C82">
      <w:pPr>
        <w:pStyle w:val="a3"/>
        <w:rPr>
          <w:rFonts w:ascii="Times New Roman" w:hAnsi="Times New Roman" w:cs="Times New Roman"/>
          <w:b/>
        </w:rPr>
      </w:pPr>
    </w:p>
    <w:p w:rsidR="000A4C82" w:rsidRPr="0007705E" w:rsidRDefault="0007705E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240D94" w:rsidRPr="000A4C82">
        <w:rPr>
          <w:rFonts w:ascii="Times New Roman" w:hAnsi="Times New Roman" w:cs="Times New Roman"/>
        </w:rPr>
        <w:t xml:space="preserve"> .</w:t>
      </w:r>
      <w:r w:rsidR="000A4C82" w:rsidRPr="000A4C82">
        <w:rPr>
          <w:rFonts w:ascii="Times New Roman" w:hAnsi="Times New Roman" w:cs="Times New Roman"/>
          <w:b/>
        </w:rPr>
        <w:t>Место предмета в учебном плане.</w:t>
      </w:r>
    </w:p>
    <w:p w:rsidR="000A4C82" w:rsidRPr="000A4C82" w:rsidRDefault="000A4C82" w:rsidP="000A4C82">
      <w:pPr>
        <w:pStyle w:val="a3"/>
        <w:rPr>
          <w:rFonts w:ascii="Times New Roman" w:hAnsi="Times New Roman" w:cs="Times New Roman"/>
          <w:b/>
        </w:rPr>
      </w:pPr>
    </w:p>
    <w:p w:rsidR="000A4C82" w:rsidRDefault="000A4C82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На изучение предмета отводится 2 часа в неделю. В рабочей программе предусмотрены вводные и повторительно-обобщающие уроки. Которые способствуют активизации учебной работы, формированию у них целостных исторических представлений, установлению преемственности в изучении всеобщей и отечественной истории.</w:t>
      </w:r>
    </w:p>
    <w:p w:rsidR="0007705E" w:rsidRDefault="0007705E" w:rsidP="000A4C82">
      <w:pPr>
        <w:pStyle w:val="a3"/>
        <w:rPr>
          <w:rFonts w:ascii="Times New Roman" w:hAnsi="Times New Roman" w:cs="Times New Roman"/>
        </w:rPr>
      </w:pP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процессов.а также даты важнейших событий всеобщей истории;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Работа с историческими источниками: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характерныесущественные признаки исторических событий и фактов.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07705E" w:rsidRDefault="0007705E" w:rsidP="000770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705E" w:rsidRDefault="0007705E" w:rsidP="000A4C82">
      <w:pPr>
        <w:pStyle w:val="a3"/>
        <w:rPr>
          <w:rFonts w:ascii="Times New Roman" w:hAnsi="Times New Roman" w:cs="Times New Roman"/>
        </w:rPr>
      </w:pPr>
    </w:p>
    <w:p w:rsidR="0007705E" w:rsidRDefault="0007705E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07705E" w:rsidRPr="000A4C82" w:rsidRDefault="0007705E" w:rsidP="000A4C8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Рабочая программа обеспечивает формирование личностных метапредметных и предметных результатов: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своей идентичности как гражданина страны, члена семьи, этнической и религиозной группы.локальной и региональной общности;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гуманистических традиций и ценностей современного общества, уважение прав и свобод человека;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и объяснять понятия;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главную мысль, идею;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общественные явления в развитии;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анализировать  исторические явления,  процессы, факты;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обобщать и систематизировать полученную информацию;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выбрать и использовать нужные средства для учебной деятельности.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сознательно организовывать и регулировать свою деятельность - учебную, общественную и др.;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современные источники информации, в том числе материалы на электронных носителях;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решать творческие задачи: сообщения, эссе, презентация, реферат и т.д.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07705E" w:rsidRDefault="0007705E" w:rsidP="000770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опыта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УЧЕБНО-МЕТОДИЧЕСКОЕ ПЛАНИРОВАНИЕ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tbl>
      <w:tblPr>
        <w:tblStyle w:val="a4"/>
        <w:tblW w:w="14317" w:type="dxa"/>
        <w:tblInd w:w="108" w:type="dxa"/>
        <w:tblLook w:val="0480"/>
      </w:tblPr>
      <w:tblGrid>
        <w:gridCol w:w="9072"/>
        <w:gridCol w:w="1843"/>
        <w:gridCol w:w="1559"/>
        <w:gridCol w:w="1843"/>
      </w:tblGrid>
      <w:tr w:rsidR="00240D94" w:rsidRPr="000A4C82" w:rsidTr="00240D94">
        <w:trPr>
          <w:trHeight w:val="323"/>
        </w:trPr>
        <w:tc>
          <w:tcPr>
            <w:tcW w:w="90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Разделы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 том  числе</w:t>
            </w:r>
          </w:p>
        </w:tc>
      </w:tr>
      <w:tr w:rsidR="00240D94" w:rsidRPr="000A4C82" w:rsidTr="00240D94">
        <w:trPr>
          <w:trHeight w:val="3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теории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Введение.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7A6C6A" w:rsidP="007A6C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40D94" w:rsidRPr="000A4C82">
              <w:rPr>
                <w:rFonts w:ascii="Times New Roman" w:hAnsi="Times New Roman" w:cs="Times New Roman"/>
              </w:rPr>
              <w:t xml:space="preserve">Новейшая история. Первая половина </w:t>
            </w:r>
            <w:r w:rsidR="00240D94"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="00240D94" w:rsidRPr="000A4C82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</w:t>
            </w:r>
            <w:r w:rsidR="007A6C6A">
              <w:rPr>
                <w:rFonts w:ascii="Times New Roman" w:hAnsi="Times New Roman" w:cs="Times New Roman"/>
              </w:rPr>
              <w:t xml:space="preserve">2. </w:t>
            </w:r>
            <w:r w:rsidRPr="000A4C82">
              <w:rPr>
                <w:rFonts w:ascii="Times New Roman" w:hAnsi="Times New Roman" w:cs="Times New Roman"/>
              </w:rPr>
              <w:t xml:space="preserve">Новейшая история.  Вторая половина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века- начало </w:t>
            </w:r>
            <w:r w:rsidRPr="000A4C82">
              <w:rPr>
                <w:rFonts w:ascii="Times New Roman" w:hAnsi="Times New Roman" w:cs="Times New Roman"/>
                <w:lang w:val="en-US"/>
              </w:rPr>
              <w:t>XXI</w:t>
            </w:r>
            <w:r w:rsidRPr="000A4C82"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</w:tr>
      <w:tr w:rsidR="00240D94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7A6C6A" w:rsidP="007A6C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3.</w:t>
            </w:r>
            <w:r w:rsidR="00240D94" w:rsidRPr="000A4C82">
              <w:rPr>
                <w:rFonts w:ascii="Times New Roman" w:hAnsi="Times New Roman" w:cs="Times New Roman"/>
              </w:rPr>
              <w:t xml:space="preserve"> Итоговое повторение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</w:tr>
      <w:tr w:rsidR="007A6C6A" w:rsidRPr="000A4C82" w:rsidTr="00240D9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7A6C6A" w:rsidRDefault="007A6C6A" w:rsidP="000A4C82">
      <w:pPr>
        <w:pStyle w:val="a3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9072"/>
        <w:gridCol w:w="1843"/>
        <w:gridCol w:w="1559"/>
        <w:gridCol w:w="1843"/>
      </w:tblGrid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4.Российская империя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5.Российская культура на рубеже веков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6.Россия в  1917 – 1921 г.г.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7.СССР в 1922 - 1941г.г.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8.Великая Отечественная война 1941-1945 гг.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9.СССР  с середины 1940-х до середины 1950-х гг.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10.СССР в 1950-х- первой половине 1960 гг.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11.СССР в  середине 1960-х середине 1980 гг.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12.Советское общество в годы перестройки (1985-1991 гг.).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13.Российская Федерация  в 90-е г.г.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Итоговое повторение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C6A" w:rsidTr="007A6C6A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AE49B0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AE49B0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6C6A" w:rsidRDefault="007A6C6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A6C6A" w:rsidRDefault="007A6C6A" w:rsidP="000A4C82">
      <w:pPr>
        <w:pStyle w:val="a3"/>
        <w:rPr>
          <w:rFonts w:ascii="Times New Roman" w:hAnsi="Times New Roman" w:cs="Times New Roman"/>
          <w:b/>
        </w:rPr>
      </w:pPr>
    </w:p>
    <w:p w:rsidR="007A6C6A" w:rsidRDefault="007A6C6A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КАЛЕНДАРНО-ТЕМАТИЧЕСКОЕ ПЛАНИРОВАНИЕ.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ab/>
      </w:r>
    </w:p>
    <w:tbl>
      <w:tblPr>
        <w:tblStyle w:val="a4"/>
        <w:tblW w:w="14460" w:type="dxa"/>
        <w:tblLayout w:type="fixed"/>
        <w:tblLook w:val="04A0"/>
      </w:tblPr>
      <w:tblGrid>
        <w:gridCol w:w="535"/>
        <w:gridCol w:w="1134"/>
        <w:gridCol w:w="1875"/>
        <w:gridCol w:w="2836"/>
        <w:gridCol w:w="3826"/>
        <w:gridCol w:w="1419"/>
        <w:gridCol w:w="709"/>
        <w:gridCol w:w="708"/>
        <w:gridCol w:w="709"/>
        <w:gridCol w:w="709"/>
      </w:tblGrid>
      <w:tr w:rsidR="00240D94" w:rsidRPr="000A4C82" w:rsidTr="00851F86">
        <w:trPr>
          <w:trHeight w:val="480"/>
        </w:trPr>
        <w:tc>
          <w:tcPr>
            <w:tcW w:w="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№пп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Разделы</w:t>
            </w:r>
          </w:p>
        </w:tc>
        <w:tc>
          <w:tcPr>
            <w:tcW w:w="18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Основное содержание уроков</w:t>
            </w:r>
          </w:p>
        </w:tc>
        <w:tc>
          <w:tcPr>
            <w:tcW w:w="38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Характеристика основных видов деятельности учащихся на уровне учебных действий</w:t>
            </w:r>
          </w:p>
        </w:tc>
        <w:tc>
          <w:tcPr>
            <w:tcW w:w="14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Кол-во часов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Домашнее задание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Сроки проведения</w:t>
            </w:r>
          </w:p>
        </w:tc>
      </w:tr>
      <w:tr w:rsidR="00240D94" w:rsidRPr="000A4C82" w:rsidTr="00851F86">
        <w:trPr>
          <w:cantSplit/>
          <w:trHeight w:val="1134"/>
        </w:trPr>
        <w:tc>
          <w:tcPr>
            <w:tcW w:w="5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факт</w:t>
            </w: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Введение. 1 час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Введение.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Новейшая история – период двух эпох: 1890-1960 г.г. и 197- -настоящее время. Модернизация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положение мира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после Первой мировой войны;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понятия новейшая история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излагать основания периодизации новейшей истории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раскрывать понятие модернизация.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Стр 3-6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 xml:space="preserve">Новейшая история. Первая половина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>века. 10 час.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1.Индустриальное общество в начале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Новая индустриальная эпоха. Рост городов и городского населения. Массовая миграция населения. Вторая промышленно-технологическая  революция.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- называть перемены в социально-экономической жизни общества;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объяснять причины бурного роста городов;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- сравнить состояние общества в начале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 и во второй половине </w:t>
            </w:r>
            <w:r w:rsidRPr="000A4C82">
              <w:rPr>
                <w:rFonts w:ascii="Times New Roman" w:hAnsi="Times New Roman" w:cs="Times New Roman"/>
                <w:lang w:val="en-US"/>
              </w:rPr>
              <w:t>XIX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Работа со словарем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2.Политическое развитие общества.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.Демократизация. Республиканские партии. Всеобщее избирательное право. Консерватизм. Либерализм. Социализм. Марксизм.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объяснять сущность и направления демократизации;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- сравнивать политические партии начала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века и </w:t>
            </w:r>
            <w:r w:rsidRPr="000A4C82">
              <w:rPr>
                <w:rFonts w:ascii="Times New Roman" w:hAnsi="Times New Roman" w:cs="Times New Roman"/>
                <w:lang w:val="en-US"/>
              </w:rPr>
              <w:t>XXI</w:t>
            </w:r>
            <w:r w:rsidRPr="000A4C82">
              <w:rPr>
                <w:rFonts w:ascii="Times New Roman" w:hAnsi="Times New Roman" w:cs="Times New Roman"/>
              </w:rPr>
              <w:t>в.;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оценить роль профсоюзов;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Работа со словарем.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3.Капиталистиче</w:t>
            </w:r>
            <w:r w:rsidRPr="000A4C82">
              <w:rPr>
                <w:rFonts w:ascii="Times New Roman" w:hAnsi="Times New Roman" w:cs="Times New Roman"/>
              </w:rPr>
              <w:lastRenderedPageBreak/>
              <w:t>ский мир в 1920-е г.г. США и страны Европы.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Особенности </w:t>
            </w:r>
            <w:r w:rsidRPr="000A4C82">
              <w:rPr>
                <w:rFonts w:ascii="Times New Roman" w:hAnsi="Times New Roman" w:cs="Times New Roman"/>
              </w:rPr>
              <w:lastRenderedPageBreak/>
              <w:t>экономического развития. Социальные изменения в обществе.  План Дауэса. США и страны Европы в 1920-е г.г. Германия – кризис Веймарской республики. Великобритания – коалиционные правительства. Франция в 1920-е г.г. Политическая неустойчивость.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-  называть причины быстрого роста </w:t>
            </w:r>
            <w:r w:rsidRPr="000A4C82">
              <w:rPr>
                <w:rFonts w:ascii="Times New Roman" w:hAnsi="Times New Roman" w:cs="Times New Roman"/>
              </w:rPr>
              <w:lastRenderedPageBreak/>
              <w:t>США;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международные отношения в 1920-е г.г.;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сравнить развитие европейских государств в 1920-е г.г.;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 xml:space="preserve">§4 </w:t>
            </w:r>
            <w:r w:rsidRPr="000A4C82">
              <w:rPr>
                <w:rFonts w:ascii="Times New Roman" w:hAnsi="Times New Roman" w:cs="Times New Roman"/>
              </w:rPr>
              <w:lastRenderedPageBreak/>
              <w:t>стр 34-37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4.Мировой экономический кризис.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Причины кризиса. Особенности кризиса. Социальные последствия кризиса. Пути выхода из кризиса. Политические режимы 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причины кризиса, особенности кризиса и социальные последствия кризиса;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политические режимы;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§4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5. США: «новый курс» Рузвельта.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Особенности экономического кризиса в США.«новый курс» Рузвельта. Рост профсоюзного движения. Внешняя политика США.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называть особенности экономического кризиса в США.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раскрыть суть «нового курса» Рузвельта;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социальные реформы «нового курса»;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</w:rPr>
              <w:t>§4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A4C82">
              <w:rPr>
                <w:rFonts w:ascii="Times New Roman" w:hAnsi="Times New Roman" w:cs="Times New Roman"/>
                <w:b/>
              </w:rPr>
              <w:t>Стр 37-41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6. Демократические страны.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Тоталитарные режимы.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Великобритания: национальные правительства. Франция: политическая неустойчивость. Парламентский кризис и угроза фашизма. Деятельность правительства Народного фронта.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Италия: фашизм и корпоративизм. </w:t>
            </w:r>
            <w:r w:rsidRPr="000A4C82">
              <w:rPr>
                <w:rFonts w:ascii="Times New Roman" w:hAnsi="Times New Roman" w:cs="Times New Roman"/>
              </w:rPr>
              <w:lastRenderedPageBreak/>
              <w:t>Особенности фашизма. Внешняя политика Германии Милитаризация экономики.  Испания: революция, гражданская война, франкизм.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- сравнить экономическую политику Англии и США в период кризиса;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-анализировать внешнюю политику Англии;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приводить аргументы, свидетельствующие об угрозе фашизма во Франции;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 объяснить причины установления тоталитарного режима в Италии;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причины установления тоталитарного режима в Германии;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Работа со с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словарем.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7.Восток в первой половине </w:t>
            </w:r>
            <w:r w:rsidRPr="000A4C82">
              <w:rPr>
                <w:rFonts w:ascii="Times New Roman" w:hAnsi="Times New Roman" w:cs="Times New Roman"/>
                <w:lang w:val="en-US"/>
              </w:rPr>
              <w:t>XIX</w:t>
            </w:r>
            <w:r w:rsidRPr="000A4C82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Традиции и модернизация. Первые попытки реформ в Китае. Буржуазная революция 1911-1912 г.г.Национальная революция 1020-х г.г. Агрессия Японии и единый национальный фронт. Индия. Гандизм.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объяснить, какие задачи стояли перед Китаем, Индией, Японией в 1920-1930-е г.г.;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сравнить пути к модернизации в Японии, Китая  , Индии;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раскрыть смысл понятия «гандизм»;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Презентации и 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§7-8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8.Латинская Америка в первой половине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Особенности общественного развития. Пути и методы борьбы. Мексика. Кубинская революция.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объяснить, какие изменения произошли  в развитии стран континента;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сравнить развитие Мексики и Кубы;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Работа с картой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9.Культура и искусство первой половины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Революции в естествознании. Особенности художественной культуры. Символизм. Литература.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раскрыть социальный смысл революции в естествознании;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давать оценку достижениям художественной культуры;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характеризовать новый стиль – модерн;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Практическая работа №1.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10.Международные положения в 1930-е г.г.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Крах Версальско-Вашингстонской системы. Несостоятельность Лиги Наций. Чехословацкий кризис. Мюнхенский сговор 1938г. Провал идеи коллективной безопасности.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- объяснить причины распада Версальско-Вашингстонской системы;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оценить роль Лиги Наций в международной политике в1930-е г.г.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</w:t>
            </w:r>
            <w:r w:rsidRPr="000A4C82">
              <w:rPr>
                <w:rFonts w:ascii="Times New Roman" w:hAnsi="Times New Roman" w:cs="Times New Roman"/>
              </w:rPr>
              <w:lastRenderedPageBreak/>
              <w:t xml:space="preserve">Новейшая история.  Вторая половина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века- начало </w:t>
            </w:r>
            <w:r w:rsidRPr="000A4C82">
              <w:rPr>
                <w:rFonts w:ascii="Times New Roman" w:hAnsi="Times New Roman" w:cs="Times New Roman"/>
                <w:lang w:val="en-US"/>
              </w:rPr>
              <w:t>XXI</w:t>
            </w:r>
            <w:r w:rsidRPr="000A4C82">
              <w:rPr>
                <w:rFonts w:ascii="Times New Roman" w:hAnsi="Times New Roman" w:cs="Times New Roman"/>
              </w:rPr>
              <w:t>века. 10 час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1. Завершение </w:t>
            </w:r>
            <w:r w:rsidRPr="000A4C82">
              <w:rPr>
                <w:rFonts w:ascii="Times New Roman" w:hAnsi="Times New Roman" w:cs="Times New Roman"/>
              </w:rPr>
              <w:lastRenderedPageBreak/>
              <w:t>эпохи  индустриального общества. 1945-1970 г.г.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Особенности </w:t>
            </w:r>
            <w:r w:rsidRPr="000A4C82">
              <w:rPr>
                <w:rFonts w:ascii="Times New Roman" w:hAnsi="Times New Roman" w:cs="Times New Roman"/>
              </w:rPr>
              <w:lastRenderedPageBreak/>
              <w:t>экономического восстановления после войны. Экономическая интеграция. Государственное регулирование и смешанная экономика.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 - выявлять и указывать новизну в </w:t>
            </w:r>
            <w:r w:rsidRPr="000A4C82">
              <w:rPr>
                <w:rFonts w:ascii="Times New Roman" w:hAnsi="Times New Roman" w:cs="Times New Roman"/>
              </w:rPr>
              <w:lastRenderedPageBreak/>
              <w:t>экономических и политических связях;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объяснять условия развития массового производства;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Кризисы 1970-1980-х г.г.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Становление информационного общества. Экономические кризисы  1970-1980-х г.г. Постиндустриальное общество.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- называть черты и признаки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постиндустриального общества; 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 сравнивать черты индустриального и постиндустриального обществ;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Заполнить таблицу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3.Политическое развитие.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Идейно-политические партии и течения. Международное коммунистическое движение.  Национализм. 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- называть основные идейно-политические направления;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подготовить сообщения.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Фронтальный опрос. Сообщения.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4. Гражданское общество. Социальные движения.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Гражданское общество на завершающем этапе индустриального общества. Движение гражданских инициатив. Экологическое движение. Национальные, этнические и лингвистические движения.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назвать главные черты гражданского общества;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 сравнить гражданское общество в индустриальную и постиндустриальную эпохи.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Сообщения и презентации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5.США и Латинская Америка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Послевоенный курс: «мировая ответственность». Рейган. Дж.Буш – старший. Дж.Буш-младший. Клинтон.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особенности развития США;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сравнить пути развития страны в разные периоды правления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 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851F86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6.Страны Европы.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М.Тэтчер. Этнические проблемы. </w:t>
            </w:r>
            <w:r w:rsidRPr="000A4C82">
              <w:rPr>
                <w:rFonts w:ascii="Times New Roman" w:hAnsi="Times New Roman" w:cs="Times New Roman"/>
              </w:rPr>
              <w:lastRenderedPageBreak/>
              <w:t>Конституционная реформа. Кризис во Франции 1968 г. Итальянское экономическое чудо. Правительство Берлускони. Объединенная Германия. Правительство А.Меркель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 xml:space="preserve"> - выявить особенности  политического курса  правителей;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- анализировать деятельность правителей;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сравнивать политические курсы;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Подготовить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рефераты по вопросам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истории международных отношений.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CA03B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7 .Преобразования и революции в странах Востока.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Становление тоталитарного социализма и его кризис. Реформы в странах Европы. Социальное расслоение. Этнические конфликты.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подготовить доклады;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§23-26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CA03B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8.Международные отношения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Биполярный мир: от конфронтации к разрядке. Роль ООН. ОБСЕ. Расширение и трансформация НАТО. Конфликты на Балканах. Американо-российские отношения.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причины складывания биполярный мира;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оценить роль ООН в регулировании международных отношений;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оценить значение распада СССР для мировой системы;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сообщения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CA03B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9..Глобализация  и её противоречия  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Глобальное информационное и экономическое пространство. Антиглобалистское движение. Противоречия глобализации. Роль государства в условиях глобализации.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раскрыть смысл понятия глобализация,  глобальные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проблемы человечества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для государств, народов, человека.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называть три основных центра мировой экономики.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Обзор информации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§31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CA03B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10. Культурное наследие ХХ века 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А.Энштейн. Н.Бор.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Формирование современной картины мира. Религия и церковь в современном обществе. 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Реализм, модернизм,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Постмодернизм Становление новых форм </w:t>
            </w:r>
            <w:r w:rsidRPr="000A4C82">
              <w:rPr>
                <w:rFonts w:ascii="Times New Roman" w:hAnsi="Times New Roman" w:cs="Times New Roman"/>
              </w:rPr>
              <w:lastRenderedPageBreak/>
              <w:t>художественного творчества в условиях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Информационного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общества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lastRenderedPageBreak/>
              <w:t>- характеризовать основные достижения науки и техники;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объяснить, что такое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научная революция;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Практическая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Работа №2.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§30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40D94" w:rsidRPr="000A4C82" w:rsidTr="00851F86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CA03BA" w:rsidP="000A4C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Итоговое повторение (2 часа)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Мир в </w:t>
            </w:r>
            <w:r w:rsidRPr="000A4C82">
              <w:rPr>
                <w:rFonts w:ascii="Times New Roman" w:hAnsi="Times New Roman" w:cs="Times New Roman"/>
                <w:lang w:val="en-US"/>
              </w:rPr>
              <w:t>XX</w:t>
            </w:r>
            <w:r w:rsidRPr="000A4C82">
              <w:rPr>
                <w:rFonts w:ascii="Times New Roman" w:hAnsi="Times New Roman" w:cs="Times New Roman"/>
              </w:rPr>
              <w:t xml:space="preserve">веке – начале </w:t>
            </w:r>
            <w:r w:rsidRPr="000A4C82">
              <w:rPr>
                <w:rFonts w:ascii="Times New Roman" w:hAnsi="Times New Roman" w:cs="Times New Roman"/>
                <w:lang w:val="en-US"/>
              </w:rPr>
              <w:t>XXI</w:t>
            </w:r>
            <w:r w:rsidRPr="000A4C82">
              <w:rPr>
                <w:rFonts w:ascii="Times New Roman" w:hAnsi="Times New Roman" w:cs="Times New Roman"/>
              </w:rPr>
              <w:t>века.</w:t>
            </w:r>
          </w:p>
        </w:tc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Глобальные проблемы человечества. Проблемы сохранения мира. Демографические проблемы.</w:t>
            </w:r>
          </w:p>
        </w:tc>
        <w:tc>
          <w:tcPr>
            <w:tcW w:w="3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объяснить причины распада колониальной системы;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называть главные черты современной глобализации;</w:t>
            </w:r>
          </w:p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- обозначить основные проблемы глобализации;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 xml:space="preserve"> тестирование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  <w:r w:rsidRPr="000A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D94" w:rsidRPr="000A4C82" w:rsidRDefault="00240D94" w:rsidP="000A4C8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51F86" w:rsidRDefault="00851F86" w:rsidP="000A4C82">
      <w:pPr>
        <w:pStyle w:val="a3"/>
        <w:rPr>
          <w:rFonts w:ascii="Times New Roman" w:hAnsi="Times New Roman" w:cs="Times New Roman"/>
          <w:b/>
        </w:rPr>
      </w:pPr>
    </w:p>
    <w:tbl>
      <w:tblPr>
        <w:tblStyle w:val="a4"/>
        <w:tblW w:w="14458" w:type="dxa"/>
        <w:tblInd w:w="-34" w:type="dxa"/>
        <w:tblLayout w:type="fixed"/>
        <w:tblLook w:val="04A0"/>
      </w:tblPr>
      <w:tblGrid>
        <w:gridCol w:w="568"/>
        <w:gridCol w:w="1134"/>
        <w:gridCol w:w="1842"/>
        <w:gridCol w:w="2835"/>
        <w:gridCol w:w="3828"/>
        <w:gridCol w:w="1417"/>
        <w:gridCol w:w="709"/>
        <w:gridCol w:w="709"/>
        <w:gridCol w:w="708"/>
        <w:gridCol w:w="708"/>
      </w:tblGrid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Государство и российское общество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структура Российской империи. Характеристика населения, политического строя. Социальная структура. Государственные символы. Особенности процесса модернизации.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 особенности модернизации страны.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Экономическое развитие страны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российской экономики на рубеже веков. Роль государства в экономике. Иностранный капитал. Российский монополистический капитал. Сельское хозяйство.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Политическое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в 1894-1904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Личность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Борьба в верхних эшелонах власти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вопросу преобразований. Противоречие между властью и обществом. "Зубатовский социализм". Российская социал-демократия.  Создание РСДРП. Классификация политических партий. Либеральные проекты П.Д.Святополк-Мирского.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Основные направления внешней политики.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и основные направления внешней политики России в начале царствования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Международная конференция в Гааге. Русско-японская война 1904-1905 г.г.: причины, ход, участники, причины поражения России. Сближение России и Англии после войны.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Первая российская революция.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революции. Кровавое воскресенье - начало революции. Основные события периода подъема революции. Всероссийская октябрьская стачка. Манифест 17 октября 1905 года и его значение.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политических партий. Декабрьское вооруженное восстание. Основные законы 1906 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Думы. Итоги революции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 П.А.Столыпин и его программа реформ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реформ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П.А.Столыпина :  Разрушение общины. Переселенческая политика. Первые результаты реформ. Развитие кооперативного движения.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Политическая жизнь в 1907-1914 г.г..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избирательный закон.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дума. Ужесточение национальной политики. Общество и власть в годы столыпинских реформ. Нарастание революционных настроений.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дума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8.Россия в Первой мировой войне. 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начало Первой мировой войны. Отношение народа и политических партий к войне. Военные действия на Восточном фронте в 1914-1016 г.г. Брусиловский прорыв. Нарастание кризиса.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Война и общество.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851F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культура на рубеже веков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Серебряный век» в русской поэзии. П.р. №1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Духовное состояние. Просвещение. Наука. Литература. Живопись. Скульптура. Архитектура. Музыка. Балет. Театр. Изобразительное искусство: традиции и новаторство. Кинематограф.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851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 1917 - 1927 г.г.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5час.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Революционные события 1917 года: от Февраля к Октябрю..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начало  Февральской революции. Образование новых органов власти. Отречение Николая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Двоевластие. Национальный вопрос после Февраля.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политической системы.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после Февраля. "Апрельские тезисы". Апрельский и Июньский кризисы Временного правительства. Июльские события в Петрограде. Государственное совещание. Выступление генерала Корнилова и его последствия.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§10-11-12.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Становление советской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новых органов власти. Уничтожение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национального  и социального неравенства. Созыв и роспуск Учредительного собрания. Брестский мир. Распад коалиции большевиков с левыми эсерами. Экономическая политика советской власти. Установление продовольственной диктатуры. Конституция РСФСР 1918 г..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Гражданская война в России.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Гражданской войны и ее этапы .Первые выступления против Советской власти. Формирование белого движения. Создание красной армии и ее особенности.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Чехословацкого корпуса. "Демократическая контрреволюция". Восточный фронт. Красный террор. Формирование Южного фронта. Походы генерала Юденича на Петроград. Иностранная интервенция. Война с Польшей. Разгром П.Н.Врангеля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14-15.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ая политика красных и белых.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Политика "военного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коммунизма", ее особенности. Промышленность и сельское хозяйство в период "военного коммунизма". Экономическая политика белых правительств. Реформаторская деятельность П.Н.Врангеля. Кронштадтское восстание.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  Переход к НЭПу.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перехода к НЭПу. Сущность НЭПа и его экономические итоги. Советское общество в годы НЭПа. Экономические и социальные противоречия НЭПа. Хлебозаготовительный кризис.  Причины свертывания НЭПА.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A03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1922-1941 г.г.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Образование СССР.. 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объединения социалистических республик. Первая Конституция СССР.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политика и межнациональные отношения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2.Политическое развитие в 20- 30-е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Сращивание государственного и партийного аппарата.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однопартийной системы. Причины победы И.В.Сталина во внутрипартийной борьбе. Формирование культа личности Сталина. Массовые репрессии. Принятие второй Конституции СССР.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Культура и духовная жизнь в 20-30 г.г.   П.р.№ 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образования. Достижения науки. Музыка.искусство. Литература. Кинематограф. Партийно-государственный контроль над наукой.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4.Советская модель модернизации.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индустриализации и коллективизации. Результаты первых пятилеток.положение рабочих. стахановское движение. раскулачивание. "Головокружение от успехов2. Колхозное крестьянство.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23-24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Международное положение и внешняя политика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Советского государства в 1920-1930-е г.г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Преодоление дипломатической изоляции. Генуэзская конференция. Рапалльский договор. 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Дальневосточная политика СССР. Мюнхенское соглашение. Сближение СССР и Германии.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6.СССР накануне войны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Советско-германские отношения. Причины нового советско-германского сближения. Советско-германские договоры 1939 г. Реализация СССР секретных протоколов. Война с Финляндией. Подготовка Германии к войне.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27-28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1941-1945 гг.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 Начало Великой Отечественной войны. Начало войны.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Вторжение немецких войск. Неудачи Красной армии летом-осенью 1941 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неудач Красной Армии. Нацистский «новый порядок» на оккупированной территории. Периодизация военных действий.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2.Битва под Москвой.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Разгром немцев под Москвой.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Неудачи советских войск в Крыму и под Харьковым. Приказ № 227.  Сражения на Кавказе. Тегеранская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конференция.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 и стр. 210-213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Советский тыл в годы войны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первый период войны. Социально-экономические предпосылки коренного перелома . наука и образование в годы войны. Культура и церковь в годы войны.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Коренной перелом в ходе войны.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Сражения на Кавказе. Создание антигитлеровской коалиции. Тегеранская конференция. Битва на Курской дуге. Битва за Днепр. Итоги второго периода войны.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Завершающий период Великой Отечественной войны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Военно-Стратегическая обстановка на Восточном фронте к 1944 году. "Десять сталинских ударов". Крымская конференция. Освобождение Европы. Капитуляция Германии. Потсдамская конференция. Вступление СССР в войну против Японии. Итоги войны.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§33- 34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СССР с середины 1940-х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середины 1950-х г.г. 2часа.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Послевоенное восстановление хозяйства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экономики страны после войны. Экономические дискуссии 1945-1946 г.г.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Восстановление и развитие промышленности. Трудности и проблемы сельского хозяйства. Жизнь и быт людей. "Закручивание гаек " в экономике.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Духовная атмосфера в советском обществе после победы в Великой Отечественной войне. П.р. №3.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 импульс войны. Восстановление "железного занавеса". Идеологические компании в литературе, театре, кино, музыке. Научные дискуссии. Внешняя политика.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36-37-38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Советское общество в середине 1950-х – первой половине 1960-х г.г..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Изменения политической системы.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Смерть Сталина и борьба за власть. Н.С.Хрущев.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 партии. Реорганизация государственных органов, партийных и общественных организаций. Третья программа КПСС. 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Экономика и социальное развитие страны    в 1953-1964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курс Маленкова. Сельскохозяйственная политика Н.С.Хрущева. Развитие промышленности.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Реформа управления народным хозяйством. НТР в СССР. Особенности социальной политики.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rPr>
          <w:trHeight w:val="207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Достижение советского образования, развитие науки, техники и литературы. П.р. №4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Проявление сталинизма в литературе и искусстве. Развитие науки. Достижения советского спорта. Развитие образования. Реформа школы 1958 г.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51F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в середине 1960-х –середине 1980-х гг.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Политическое развитие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Отстранение от власти Н.С.Хрущева. Усиление позиций партийно-государственной номенклатуры. Л.И.Брежнев. Курс на "стабильность" кадров. Усиление роли армии и органов госбезопасности. Конституция СССР 1977 г.Внешняя политика.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Экономическое развитие.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реформа 1965 года и ее результаты. Реформы в промышленности: цели, содержание, результаты. Нарастающее отставание СССР в научно-технической сфере. Особенности социальной политики.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СССР в системе международных отношений в середине 1960-х – середине 1980 г.г.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 № 5.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 к политике разрядке международной напряженности. Совещание по безопасности и сотрудничеству в Европе. СССР в региональных конфликтах. Афганская война. Отношения СССР со странами социализма. "Доктрина Брежнева"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4.Советская культура в середине1960-х – середине1980-х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среднего и высшего образования. Усиление идеологического контроля. Литература. Театр. «Магнитофонная революция». Балет. Кинематограф.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1985-1991 гг.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Реформа политической системы: предыстория, цели. Этапы. Итоги.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Предыстория перестройки. "Кадровая революция". Конституционная реформа 1988-1990 г.г. Формирование новой российской многопартийности. Августовский политический кризис 1991 г. и его последствия. Распад СССР. Образование СНГ.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реформы 1985- 1991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"Стратегия ускорения"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социально-экономического развития. Экономическая реформа 1987 г. Второй этап экономической реформы. Обострение экономической ситуации. Программа "500дней".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«Новое политическое мышление»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"нового политического мышления". Нормализация отношения с Западом. Начало разоружения. Распад социалистической системы. Итоги и последствия политики нового мышления.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4.Нарастание социально-экономического кризиса и обострение межнациональных противоречий в СССР.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жизнь. Демократизация. Кризис идеологии и политики.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новых политических партий и движений. Августовский кризис 1991г. и его последствия. Распад СССР. Образование СНГ.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Pr="0015155E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 в 90-е г.г.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в.- начале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(2000-2008 г.г</w:t>
            </w:r>
          </w:p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Российская экономика на пути к рынку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радикальных экономических реформ. "Шоковая терапия".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Приватизация. Корректировка хода реформ. Первые результаты и социальная цена реформ. Финансовый кризис 17 августа 1998 г. и его последствия. Россия в мировой экономике.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Политическая жизнь страы1992-1999 г.г.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новой Конституции страны. Политический кризис 1993г. Конституция РФ 1993г. Российская многопартийность. Российский парламентаризм. Президентские выборы 1996г. Отставка Ельцина. Итоги политического развития.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Духовная жизнь России.   П.Р.№ 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условия развития культуры. Литература. Кинематограф, Музыка. Театр. Изобразительное искусство. СМИ. Традиционные религии в современной России.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 Национальная политика и межнациональные отношения.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и регионы России накануне и после распада СССР. Федеративный договор 1992г. Конституция 1993г о принципах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федеративного устройства России. Чеченский кризис. Результаты федеративного строительства в 1990-е г.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 .  Россия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место России в мире. Россия и Запад. Россия и Восток. Результаты внешней политики страны в  1990-е годы.В.В.Путин. Укрепление российской государственности. Обеспечение гражданского согласия и единства. Новые символы России.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55-56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F86" w:rsidTr="00851F8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1F86" w:rsidRDefault="00CA03BA" w:rsidP="00851F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594E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1F86" w:rsidRDefault="00851F86" w:rsidP="00851F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1F86" w:rsidRDefault="00851F86" w:rsidP="000A4C82">
      <w:pPr>
        <w:pStyle w:val="a3"/>
        <w:rPr>
          <w:rFonts w:ascii="Times New Roman" w:hAnsi="Times New Roman" w:cs="Times New Roman"/>
          <w:b/>
        </w:rPr>
      </w:pPr>
    </w:p>
    <w:p w:rsidR="00851F86" w:rsidRDefault="00851F86" w:rsidP="000A4C82">
      <w:pPr>
        <w:pStyle w:val="a3"/>
        <w:rPr>
          <w:rFonts w:ascii="Times New Roman" w:hAnsi="Times New Roman" w:cs="Times New Roman"/>
          <w:b/>
        </w:rPr>
      </w:pPr>
    </w:p>
    <w:p w:rsidR="00851F86" w:rsidRDefault="00851F86" w:rsidP="000A4C82">
      <w:pPr>
        <w:pStyle w:val="a3"/>
        <w:rPr>
          <w:rFonts w:ascii="Times New Roman" w:hAnsi="Times New Roman" w:cs="Times New Roman"/>
          <w:b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  <w:b/>
        </w:rPr>
        <w:t xml:space="preserve">Средства контроля: </w:t>
      </w:r>
      <w:r w:rsidRPr="000A4C82">
        <w:rPr>
          <w:rFonts w:ascii="Times New Roman" w:hAnsi="Times New Roman" w:cs="Times New Roman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Учебно-методические средства обучения: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 xml:space="preserve">Учебник под редакцией И.В.Загладина. Новейшая история. </w:t>
      </w:r>
      <w:r w:rsidRPr="000A4C82">
        <w:rPr>
          <w:rFonts w:ascii="Times New Roman" w:hAnsi="Times New Roman" w:cs="Times New Roman"/>
          <w:lang w:val="en-US"/>
        </w:rPr>
        <w:t>XX</w:t>
      </w:r>
      <w:r w:rsidRPr="000A4C82">
        <w:rPr>
          <w:rFonts w:ascii="Times New Roman" w:hAnsi="Times New Roman" w:cs="Times New Roman"/>
        </w:rPr>
        <w:t xml:space="preserve"> век. М. Просвещение. 2006 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И.В.Загладин. Рабочая тетрадь по Новейшей истории. 9 класс. М. Просвещение. 2006 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Атлас.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Контурные карты по Новейшей истории. 9 класс. М. Просвещение. 2010 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  <w:b/>
        </w:rPr>
      </w:pPr>
      <w:r w:rsidRPr="000A4C82">
        <w:rPr>
          <w:rFonts w:ascii="Times New Roman" w:hAnsi="Times New Roman" w:cs="Times New Roman"/>
          <w:b/>
        </w:rPr>
        <w:t>Таблицы: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lastRenderedPageBreak/>
        <w:t>Первая мировая война. 1914 – 1918 г.г.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Вторая мировая война. 1939 – 1945 г.г.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Становление Европейского Союза.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Глобальные проблемы современности.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Социальное государство.</w:t>
      </w:r>
    </w:p>
    <w:p w:rsidR="00240D94" w:rsidRPr="000A4C82" w:rsidRDefault="00240D94" w:rsidP="000A4C82">
      <w:pPr>
        <w:pStyle w:val="a3"/>
        <w:rPr>
          <w:rFonts w:ascii="Times New Roman" w:hAnsi="Times New Roman" w:cs="Times New Roman"/>
        </w:rPr>
      </w:pPr>
      <w:r w:rsidRPr="000A4C82">
        <w:rPr>
          <w:rFonts w:ascii="Times New Roman" w:hAnsi="Times New Roman" w:cs="Times New Roman"/>
        </w:rPr>
        <w:t>«Холодная война».Создание военно-политических блоков 1946 –конце 80-х – начало 90-х г.г.</w:t>
      </w:r>
    </w:p>
    <w:p w:rsidR="00F55618" w:rsidRPr="000A4C82" w:rsidRDefault="00F55618" w:rsidP="000A4C82">
      <w:pPr>
        <w:pStyle w:val="a3"/>
        <w:rPr>
          <w:rFonts w:ascii="Times New Roman" w:hAnsi="Times New Roman" w:cs="Times New Roman"/>
        </w:rPr>
      </w:pPr>
    </w:p>
    <w:sectPr w:rsidR="00F55618" w:rsidRPr="000A4C82" w:rsidSect="000A4C82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FF7" w:rsidRDefault="001F0FF7" w:rsidP="00240D94">
      <w:pPr>
        <w:spacing w:after="0" w:line="240" w:lineRule="auto"/>
      </w:pPr>
      <w:r>
        <w:separator/>
      </w:r>
    </w:p>
  </w:endnote>
  <w:endnote w:type="continuationSeparator" w:id="1">
    <w:p w:rsidR="001F0FF7" w:rsidRDefault="001F0FF7" w:rsidP="0024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126923"/>
      <w:docPartObj>
        <w:docPartGallery w:val="Page Numbers (Bottom of Page)"/>
        <w:docPartUnique/>
      </w:docPartObj>
    </w:sdtPr>
    <w:sdtContent>
      <w:p w:rsidR="00851F86" w:rsidRDefault="003B33AA">
        <w:pPr>
          <w:pStyle w:val="a8"/>
          <w:jc w:val="right"/>
        </w:pPr>
        <w:fldSimple w:instr=" PAGE   \* MERGEFORMAT ">
          <w:r w:rsidR="00962943">
            <w:rPr>
              <w:noProof/>
            </w:rPr>
            <w:t>25</w:t>
          </w:r>
        </w:fldSimple>
      </w:p>
    </w:sdtContent>
  </w:sdt>
  <w:p w:rsidR="00851F86" w:rsidRDefault="00851F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FF7" w:rsidRDefault="001F0FF7" w:rsidP="00240D94">
      <w:pPr>
        <w:spacing w:after="0" w:line="240" w:lineRule="auto"/>
      </w:pPr>
      <w:r>
        <w:separator/>
      </w:r>
    </w:p>
  </w:footnote>
  <w:footnote w:type="continuationSeparator" w:id="1">
    <w:p w:rsidR="001F0FF7" w:rsidRDefault="001F0FF7" w:rsidP="00240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6CB"/>
    <w:multiLevelType w:val="hybridMultilevel"/>
    <w:tmpl w:val="5C80036C"/>
    <w:lvl w:ilvl="0" w:tplc="11DEC0D6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852369"/>
    <w:multiLevelType w:val="hybridMultilevel"/>
    <w:tmpl w:val="CD76A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55B86"/>
    <w:multiLevelType w:val="hybridMultilevel"/>
    <w:tmpl w:val="748A5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456B8D"/>
    <w:multiLevelType w:val="hybridMultilevel"/>
    <w:tmpl w:val="0E4E2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AC3610"/>
    <w:multiLevelType w:val="hybridMultilevel"/>
    <w:tmpl w:val="B5BC7360"/>
    <w:lvl w:ilvl="0" w:tplc="E47622F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9A25A1"/>
    <w:multiLevelType w:val="hybridMultilevel"/>
    <w:tmpl w:val="11D2F74A"/>
    <w:lvl w:ilvl="0" w:tplc="272E6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674AD"/>
    <w:multiLevelType w:val="hybridMultilevel"/>
    <w:tmpl w:val="5BDC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8324A7"/>
    <w:multiLevelType w:val="hybridMultilevel"/>
    <w:tmpl w:val="B0D8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F52EE"/>
    <w:multiLevelType w:val="hybridMultilevel"/>
    <w:tmpl w:val="74102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9675C6"/>
    <w:multiLevelType w:val="hybridMultilevel"/>
    <w:tmpl w:val="896C5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D94"/>
    <w:rsid w:val="0007705E"/>
    <w:rsid w:val="000A4C82"/>
    <w:rsid w:val="001F0FF7"/>
    <w:rsid w:val="00205636"/>
    <w:rsid w:val="00240D94"/>
    <w:rsid w:val="002D5CD3"/>
    <w:rsid w:val="003B33AA"/>
    <w:rsid w:val="004A2247"/>
    <w:rsid w:val="005841ED"/>
    <w:rsid w:val="00592B95"/>
    <w:rsid w:val="00594E08"/>
    <w:rsid w:val="005C0F34"/>
    <w:rsid w:val="005F5A0D"/>
    <w:rsid w:val="007A6C6A"/>
    <w:rsid w:val="00851F86"/>
    <w:rsid w:val="00962943"/>
    <w:rsid w:val="009A7AFB"/>
    <w:rsid w:val="00A16242"/>
    <w:rsid w:val="00AE49B0"/>
    <w:rsid w:val="00CA03BA"/>
    <w:rsid w:val="00F55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0D94"/>
    <w:pPr>
      <w:spacing w:after="0" w:line="240" w:lineRule="auto"/>
    </w:pPr>
  </w:style>
  <w:style w:type="table" w:styleId="a4">
    <w:name w:val="Table Grid"/>
    <w:basedOn w:val="a1"/>
    <w:uiPriority w:val="59"/>
    <w:rsid w:val="00240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40D94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24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0D9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40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0D9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4215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11</cp:revision>
  <dcterms:created xsi:type="dcterms:W3CDTF">2017-09-06T15:14:00Z</dcterms:created>
  <dcterms:modified xsi:type="dcterms:W3CDTF">2018-04-26T08:22:00Z</dcterms:modified>
</cp:coreProperties>
</file>